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F41" w:rsidRPr="00FB4A00" w:rsidRDefault="00C47F41" w:rsidP="00FB4A00">
      <w:pPr>
        <w:pStyle w:val="1"/>
        <w:spacing w:before="150" w:beforeAutospacing="0" w:after="150" w:afterAutospacing="0" w:line="600" w:lineRule="atLeast"/>
        <w:jc w:val="center"/>
        <w:textAlignment w:val="baseline"/>
        <w:rPr>
          <w:b w:val="0"/>
          <w:bCs w:val="0"/>
          <w:color w:val="000000"/>
          <w:sz w:val="47"/>
          <w:szCs w:val="47"/>
        </w:rPr>
      </w:pPr>
      <w:r w:rsidRPr="00FB4A00">
        <w:rPr>
          <w:b w:val="0"/>
          <w:bCs w:val="0"/>
          <w:color w:val="000000"/>
          <w:sz w:val="47"/>
          <w:szCs w:val="47"/>
        </w:rPr>
        <w:t>КОМБИНАТ ПИТАНИЯ</w:t>
      </w:r>
    </w:p>
    <w:p w:rsidR="00C47F41" w:rsidRPr="00FB4A00" w:rsidRDefault="00C47F41" w:rsidP="00FB4A00">
      <w:pPr>
        <w:pStyle w:val="a3"/>
        <w:spacing w:before="0" w:beforeAutospacing="0" w:after="150" w:afterAutospacing="0"/>
        <w:textAlignment w:val="baseline"/>
        <w:rPr>
          <w:color w:val="2C3E50"/>
        </w:rPr>
      </w:pPr>
      <w:r w:rsidRPr="00FB4A00">
        <w:rPr>
          <w:color w:val="2C3E50"/>
        </w:rPr>
        <w:t> </w:t>
      </w:r>
    </w:p>
    <w:p w:rsidR="00C47F41" w:rsidRPr="00FB4A00" w:rsidRDefault="00C47F41" w:rsidP="00FB4A00">
      <w:pPr>
        <w:pStyle w:val="a3"/>
        <w:spacing w:before="0" w:beforeAutospacing="0" w:after="0" w:afterAutospacing="0"/>
        <w:jc w:val="both"/>
        <w:textAlignment w:val="baseline"/>
        <w:rPr>
          <w:color w:val="2C3E50"/>
        </w:rPr>
      </w:pPr>
      <w:r w:rsidRPr="00FB4A00">
        <w:rPr>
          <w:rStyle w:val="a4"/>
          <w:color w:val="2C3E50"/>
          <w:bdr w:val="none" w:sz="0" w:space="0" w:color="auto" w:frame="1"/>
        </w:rPr>
        <w:t>Организация:</w:t>
      </w:r>
      <w:r w:rsidRPr="00FB4A00">
        <w:rPr>
          <w:rStyle w:val="a6"/>
          <w:color w:val="2C3E50"/>
          <w:bdr w:val="none" w:sz="0" w:space="0" w:color="auto" w:frame="1"/>
        </w:rPr>
        <w:t> ООО «Школьное питание»</w:t>
      </w:r>
    </w:p>
    <w:p w:rsidR="00C47F41" w:rsidRPr="00FB4A00" w:rsidRDefault="00C47F41" w:rsidP="00FB4A00">
      <w:pPr>
        <w:pStyle w:val="a3"/>
        <w:spacing w:before="0" w:beforeAutospacing="0" w:after="150" w:afterAutospacing="0"/>
        <w:textAlignment w:val="baseline"/>
        <w:rPr>
          <w:color w:val="2C3E50"/>
        </w:rPr>
      </w:pPr>
      <w:r w:rsidRPr="00FB4A00">
        <w:rPr>
          <w:color w:val="2C3E50"/>
        </w:rPr>
        <w:t> </w:t>
      </w:r>
    </w:p>
    <w:p w:rsidR="00C47F41" w:rsidRPr="00FB4A00" w:rsidRDefault="00C47F41" w:rsidP="00FB4A0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2C3E50"/>
        </w:rPr>
      </w:pPr>
      <w:r w:rsidRPr="00FB4A00">
        <w:rPr>
          <w:rStyle w:val="a4"/>
          <w:color w:val="2C3E50"/>
          <w:bdr w:val="none" w:sz="0" w:space="0" w:color="auto" w:frame="1"/>
        </w:rPr>
        <w:t>Местонахождение:</w:t>
      </w:r>
      <w:r w:rsidRPr="00FB4A00">
        <w:rPr>
          <w:rStyle w:val="a6"/>
          <w:color w:val="2C3E50"/>
          <w:bdr w:val="none" w:sz="0" w:space="0" w:color="auto" w:frame="1"/>
        </w:rPr>
        <w:t xml:space="preserve"> 423810, Республика Татарстан, </w:t>
      </w:r>
      <w:proofErr w:type="gramStart"/>
      <w:r w:rsidRPr="00FB4A00">
        <w:rPr>
          <w:rStyle w:val="a6"/>
          <w:color w:val="2C3E50"/>
          <w:bdr w:val="none" w:sz="0" w:space="0" w:color="auto" w:frame="1"/>
        </w:rPr>
        <w:t>г</w:t>
      </w:r>
      <w:proofErr w:type="gramEnd"/>
      <w:r w:rsidRPr="00FB4A00">
        <w:rPr>
          <w:rStyle w:val="a6"/>
          <w:color w:val="2C3E50"/>
          <w:bdr w:val="none" w:sz="0" w:space="0" w:color="auto" w:frame="1"/>
        </w:rPr>
        <w:t xml:space="preserve">. Набережные Челны, промышленно-коммунальная зона, </w:t>
      </w:r>
      <w:proofErr w:type="spellStart"/>
      <w:r w:rsidRPr="00FB4A00">
        <w:rPr>
          <w:rStyle w:val="a6"/>
          <w:color w:val="2C3E50"/>
          <w:bdr w:val="none" w:sz="0" w:space="0" w:color="auto" w:frame="1"/>
        </w:rPr>
        <w:t>промзона</w:t>
      </w:r>
      <w:proofErr w:type="spellEnd"/>
      <w:r w:rsidRPr="00FB4A00">
        <w:rPr>
          <w:rStyle w:val="a6"/>
          <w:color w:val="2C3E50"/>
          <w:bdr w:val="none" w:sz="0" w:space="0" w:color="auto" w:frame="1"/>
        </w:rPr>
        <w:t>, Трубный проезд, 15</w:t>
      </w:r>
    </w:p>
    <w:p w:rsidR="00C47F41" w:rsidRPr="00FB4A00" w:rsidRDefault="00C47F41" w:rsidP="00FB4A0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2C3E50"/>
        </w:rPr>
      </w:pPr>
      <w:hyperlink r:id="rId5" w:tooltip="Как нас найти" w:history="1">
        <w:r w:rsidRPr="00FB4A00">
          <w:rPr>
            <w:rStyle w:val="a5"/>
            <w:rFonts w:eastAsiaTheme="majorEastAsia"/>
            <w:color w:val="00A5C5"/>
            <w:bdr w:val="none" w:sz="0" w:space="0" w:color="auto" w:frame="1"/>
          </w:rPr>
          <w:t>Как нас найти (карта)</w:t>
        </w:r>
      </w:hyperlink>
    </w:p>
    <w:p w:rsidR="00C47F41" w:rsidRPr="00FB4A00" w:rsidRDefault="00C47F41" w:rsidP="00FB4A00">
      <w:pPr>
        <w:pStyle w:val="a3"/>
        <w:spacing w:before="0" w:beforeAutospacing="0" w:after="0" w:afterAutospacing="0"/>
        <w:jc w:val="both"/>
        <w:textAlignment w:val="baseline"/>
        <w:rPr>
          <w:color w:val="2C3E50"/>
        </w:rPr>
      </w:pPr>
      <w:r w:rsidRPr="00FB4A00">
        <w:rPr>
          <w:rStyle w:val="a4"/>
          <w:color w:val="2C3E50"/>
          <w:bdr w:val="none" w:sz="0" w:space="0" w:color="auto" w:frame="1"/>
        </w:rPr>
        <w:t>Телефон/</w:t>
      </w:r>
      <w:proofErr w:type="spellStart"/>
      <w:r w:rsidRPr="00FB4A00">
        <w:rPr>
          <w:rStyle w:val="a4"/>
          <w:color w:val="2C3E50"/>
          <w:bdr w:val="none" w:sz="0" w:space="0" w:color="auto" w:frame="1"/>
        </w:rPr>
        <w:t>E-mail</w:t>
      </w:r>
      <w:proofErr w:type="spellEnd"/>
      <w:r w:rsidRPr="00FB4A00">
        <w:rPr>
          <w:rStyle w:val="a4"/>
          <w:color w:val="2C3E50"/>
          <w:bdr w:val="none" w:sz="0" w:space="0" w:color="auto" w:frame="1"/>
        </w:rPr>
        <w:t>:</w:t>
      </w:r>
      <w:r w:rsidRPr="00FB4A00">
        <w:rPr>
          <w:rStyle w:val="a6"/>
          <w:color w:val="2C3E50"/>
          <w:bdr w:val="none" w:sz="0" w:space="0" w:color="auto" w:frame="1"/>
        </w:rPr>
        <w:t> (8552) 53-72-46 / shcooleat@yandex.ru</w:t>
      </w:r>
    </w:p>
    <w:p w:rsidR="00C47F41" w:rsidRPr="00FB4A00" w:rsidRDefault="00C47F41" w:rsidP="00FB4A00">
      <w:pPr>
        <w:pStyle w:val="a3"/>
        <w:spacing w:before="0" w:beforeAutospacing="0" w:after="0" w:afterAutospacing="0"/>
        <w:jc w:val="both"/>
        <w:textAlignment w:val="baseline"/>
        <w:rPr>
          <w:color w:val="2C3E50"/>
        </w:rPr>
      </w:pPr>
      <w:r w:rsidRPr="00FB4A00">
        <w:rPr>
          <w:b/>
          <w:bCs/>
          <w:color w:val="2C3E50"/>
          <w:bdr w:val="none" w:sz="0" w:space="0" w:color="auto" w:frame="1"/>
        </w:rPr>
        <w:br/>
      </w:r>
      <w:r w:rsidRPr="00FB4A00">
        <w:rPr>
          <w:rStyle w:val="a4"/>
          <w:color w:val="2C3E50"/>
          <w:bdr w:val="none" w:sz="0" w:space="0" w:color="auto" w:frame="1"/>
        </w:rPr>
        <w:t>Генеральный директор:</w:t>
      </w:r>
      <w:r w:rsidRPr="00FB4A00">
        <w:rPr>
          <w:rStyle w:val="a6"/>
          <w:color w:val="2C3E50"/>
          <w:bdr w:val="none" w:sz="0" w:space="0" w:color="auto" w:frame="1"/>
        </w:rPr>
        <w:t> Гусева Валентина Порфирьевна</w:t>
      </w:r>
    </w:p>
    <w:p w:rsidR="00C47F41" w:rsidRPr="00FB4A00" w:rsidRDefault="00C47F41" w:rsidP="00FB4A00">
      <w:pPr>
        <w:pStyle w:val="a3"/>
        <w:spacing w:before="0" w:beforeAutospacing="0" w:after="150" w:afterAutospacing="0"/>
        <w:textAlignment w:val="baseline"/>
        <w:rPr>
          <w:color w:val="2C3E50"/>
        </w:rPr>
      </w:pPr>
      <w:r w:rsidRPr="00FB4A00">
        <w:rPr>
          <w:color w:val="2C3E50"/>
        </w:rPr>
        <w:t> </w:t>
      </w:r>
    </w:p>
    <w:p w:rsidR="00C47F41" w:rsidRPr="00FB4A00" w:rsidRDefault="00C47F41" w:rsidP="00FB4A00">
      <w:pPr>
        <w:pStyle w:val="a3"/>
        <w:spacing w:before="0" w:beforeAutospacing="0" w:after="150" w:afterAutospacing="0"/>
        <w:jc w:val="both"/>
        <w:textAlignment w:val="baseline"/>
        <w:rPr>
          <w:color w:val="2C3E50"/>
        </w:rPr>
      </w:pPr>
      <w:r w:rsidRPr="00FB4A00">
        <w:rPr>
          <w:color w:val="2C3E50"/>
        </w:rPr>
        <w:t xml:space="preserve">Комбинат питания </w:t>
      </w:r>
      <w:proofErr w:type="gramStart"/>
      <w:r w:rsidRPr="00FB4A00">
        <w:rPr>
          <w:color w:val="2C3E50"/>
        </w:rPr>
        <w:t>г</w:t>
      </w:r>
      <w:proofErr w:type="gramEnd"/>
      <w:r w:rsidRPr="00FB4A00">
        <w:rPr>
          <w:color w:val="2C3E50"/>
        </w:rPr>
        <w:t>. Набережные Челны Республики Татарстан был построен по типовому проекту и введен в эксплуатацию в 1987 году.</w:t>
      </w:r>
    </w:p>
    <w:p w:rsidR="00C47F41" w:rsidRPr="00FB4A00" w:rsidRDefault="00C47F41" w:rsidP="00FB4A00">
      <w:pPr>
        <w:pStyle w:val="a3"/>
        <w:spacing w:before="0" w:beforeAutospacing="0" w:after="0" w:afterAutospacing="0"/>
        <w:jc w:val="both"/>
        <w:textAlignment w:val="baseline"/>
        <w:rPr>
          <w:color w:val="2C3E50"/>
        </w:rPr>
      </w:pPr>
      <w:r w:rsidRPr="00FB4A00">
        <w:rPr>
          <w:rStyle w:val="a4"/>
          <w:color w:val="2C3E50"/>
          <w:bdr w:val="none" w:sz="0" w:space="0" w:color="auto" w:frame="1"/>
        </w:rPr>
        <w:t>Основной вид деятельности общества:</w:t>
      </w:r>
      <w:r w:rsidRPr="00FB4A00">
        <w:rPr>
          <w:color w:val="2C3E50"/>
        </w:rPr>
        <w:t> Организация питания в общеобразовательных и дошкольных образовательных учреждениях; производство пищевой продукции.</w:t>
      </w:r>
    </w:p>
    <w:p w:rsidR="00C47F41" w:rsidRPr="00FB4A00" w:rsidRDefault="00C47F41" w:rsidP="00FB4A00">
      <w:pPr>
        <w:pStyle w:val="a3"/>
        <w:spacing w:before="0" w:beforeAutospacing="0" w:after="150" w:afterAutospacing="0"/>
        <w:jc w:val="both"/>
        <w:textAlignment w:val="baseline"/>
        <w:rPr>
          <w:color w:val="2C3E50"/>
        </w:rPr>
      </w:pPr>
      <w:r w:rsidRPr="00FB4A00">
        <w:rPr>
          <w:color w:val="2C3E50"/>
        </w:rPr>
        <w:t>В цехах, площадь которых составляет 12 тысяч кв.м., оснащенных современным высокотехнологичным оборудованием производятся: кулинарные полуфабрикаты в вакуумной упаковке из мяса говядины, из мяса птицы, из рыбы; мясные, овощные, мясорастительные котлеты; с различными начинками блинчики, вареники, пельмени; тестовые полуфабрикаты; овощные полуфабрикаты в вакуумной упаковке; мучные и кондитерские изделия.</w:t>
      </w:r>
    </w:p>
    <w:p w:rsidR="00C47F41" w:rsidRPr="00FB4A00" w:rsidRDefault="00C47F41" w:rsidP="00FB4A00">
      <w:pPr>
        <w:pStyle w:val="3"/>
        <w:spacing w:before="150" w:after="150" w:line="600" w:lineRule="atLeast"/>
        <w:jc w:val="center"/>
        <w:textAlignment w:val="baseline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FB4A00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Система контроля</w:t>
      </w:r>
    </w:p>
    <w:p w:rsidR="00C47F41" w:rsidRPr="00FB4A00" w:rsidRDefault="00C47F41" w:rsidP="00FB4A00">
      <w:pPr>
        <w:pStyle w:val="a3"/>
        <w:spacing w:before="0" w:beforeAutospacing="0" w:after="150" w:afterAutospacing="0"/>
        <w:jc w:val="both"/>
        <w:textAlignment w:val="baseline"/>
        <w:rPr>
          <w:color w:val="2C3E50"/>
        </w:rPr>
      </w:pPr>
      <w:r w:rsidRPr="00FB4A00">
        <w:rPr>
          <w:color w:val="2C3E50"/>
        </w:rPr>
        <w:t xml:space="preserve">Аттестованные производственные лаборатории (физико-химическая и бактериологическая), ветеринарная </w:t>
      </w:r>
      <w:proofErr w:type="spellStart"/>
      <w:r w:rsidRPr="00FB4A00">
        <w:rPr>
          <w:color w:val="2C3E50"/>
        </w:rPr>
        <w:t>службапроизводят</w:t>
      </w:r>
      <w:proofErr w:type="spellEnd"/>
      <w:r w:rsidRPr="00FB4A00">
        <w:rPr>
          <w:color w:val="2C3E50"/>
        </w:rPr>
        <w:t xml:space="preserve"> контроль пищевых продуктов: сырья, полуфабрикатов и готовой продукции на органолептический </w:t>
      </w:r>
      <w:proofErr w:type="spellStart"/>
      <w:r w:rsidRPr="00FB4A00">
        <w:rPr>
          <w:color w:val="2C3E50"/>
        </w:rPr>
        <w:t>анализ,на</w:t>
      </w:r>
      <w:proofErr w:type="spellEnd"/>
      <w:r w:rsidRPr="00FB4A00">
        <w:rPr>
          <w:color w:val="2C3E50"/>
        </w:rPr>
        <w:t xml:space="preserve"> определение физико-химических показателей, а также на микробиологические исследования на всех этапах:</w:t>
      </w:r>
    </w:p>
    <w:p w:rsidR="00C47F41" w:rsidRPr="00FB4A00" w:rsidRDefault="00C47F41" w:rsidP="00FB4A00">
      <w:pPr>
        <w:numPr>
          <w:ilvl w:val="0"/>
          <w:numId w:val="1"/>
        </w:numPr>
        <w:spacing w:after="0" w:line="300" w:lineRule="atLeast"/>
        <w:ind w:left="375"/>
        <w:textAlignment w:val="baseline"/>
        <w:rPr>
          <w:rFonts w:ascii="Times New Roman" w:hAnsi="Times New Roman" w:cs="Times New Roman"/>
          <w:color w:val="2C3E50"/>
        </w:rPr>
      </w:pPr>
      <w:r w:rsidRPr="00FB4A00">
        <w:rPr>
          <w:rStyle w:val="a6"/>
          <w:rFonts w:ascii="Times New Roman" w:hAnsi="Times New Roman" w:cs="Times New Roman"/>
          <w:color w:val="2C3E50"/>
          <w:bdr w:val="none" w:sz="0" w:space="0" w:color="auto" w:frame="1"/>
        </w:rPr>
        <w:t>при поступлении сырья;</w:t>
      </w:r>
    </w:p>
    <w:p w:rsidR="00C47F41" w:rsidRPr="00FB4A00" w:rsidRDefault="00C47F41" w:rsidP="00FB4A00">
      <w:pPr>
        <w:numPr>
          <w:ilvl w:val="0"/>
          <w:numId w:val="1"/>
        </w:numPr>
        <w:spacing w:after="0" w:line="300" w:lineRule="atLeast"/>
        <w:ind w:left="375"/>
        <w:textAlignment w:val="baseline"/>
        <w:rPr>
          <w:rFonts w:ascii="Times New Roman" w:hAnsi="Times New Roman" w:cs="Times New Roman"/>
          <w:color w:val="2C3E50"/>
        </w:rPr>
      </w:pPr>
      <w:r w:rsidRPr="00FB4A00">
        <w:rPr>
          <w:rStyle w:val="a6"/>
          <w:rFonts w:ascii="Times New Roman" w:hAnsi="Times New Roman" w:cs="Times New Roman"/>
          <w:color w:val="2C3E50"/>
          <w:bdr w:val="none" w:sz="0" w:space="0" w:color="auto" w:frame="1"/>
        </w:rPr>
        <w:t>при производстве продукции на комбинате;</w:t>
      </w:r>
    </w:p>
    <w:p w:rsidR="00C47F41" w:rsidRPr="00FB4A00" w:rsidRDefault="00C47F41" w:rsidP="00FB4A00">
      <w:pPr>
        <w:numPr>
          <w:ilvl w:val="0"/>
          <w:numId w:val="1"/>
        </w:numPr>
        <w:spacing w:after="0" w:line="300" w:lineRule="atLeast"/>
        <w:ind w:left="375"/>
        <w:textAlignment w:val="baseline"/>
        <w:rPr>
          <w:rFonts w:ascii="Times New Roman" w:hAnsi="Times New Roman" w:cs="Times New Roman"/>
          <w:color w:val="2C3E50"/>
        </w:rPr>
      </w:pPr>
      <w:r w:rsidRPr="00FB4A00">
        <w:rPr>
          <w:rStyle w:val="a6"/>
          <w:rFonts w:ascii="Times New Roman" w:hAnsi="Times New Roman" w:cs="Times New Roman"/>
          <w:color w:val="2C3E50"/>
          <w:bdr w:val="none" w:sz="0" w:space="0" w:color="auto" w:frame="1"/>
        </w:rPr>
        <w:t>при приготовлении блюд в школьных столовых и в пищеблоках детских садов.</w:t>
      </w:r>
    </w:p>
    <w:p w:rsidR="00C47F41" w:rsidRPr="00FB4A00" w:rsidRDefault="00C47F41" w:rsidP="00FB4A00">
      <w:pPr>
        <w:pStyle w:val="a3"/>
        <w:spacing w:before="0" w:beforeAutospacing="0" w:after="150" w:afterAutospacing="0"/>
        <w:jc w:val="both"/>
        <w:textAlignment w:val="baseline"/>
        <w:rPr>
          <w:color w:val="2C3E50"/>
        </w:rPr>
      </w:pPr>
      <w:r w:rsidRPr="00FB4A00">
        <w:rPr>
          <w:color w:val="2C3E50"/>
        </w:rPr>
        <w:t>На предприятии внедряется и сертифицируется система ХАССП, которая гарантирует контроль на всех этапах производственного процесса, хранения и реализации продукции, соответствующая международным требованиям безопасности и качества.</w:t>
      </w:r>
    </w:p>
    <w:p w:rsidR="00C47F41" w:rsidRPr="00FB4A00" w:rsidRDefault="00C47F41" w:rsidP="00FB4A00">
      <w:pPr>
        <w:rPr>
          <w:rFonts w:ascii="Times New Roman" w:hAnsi="Times New Roman" w:cs="Times New Roman"/>
        </w:rPr>
      </w:pPr>
    </w:p>
    <w:sectPr w:rsidR="00C47F41" w:rsidRPr="00FB4A00" w:rsidSect="00334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813CC"/>
    <w:multiLevelType w:val="multilevel"/>
    <w:tmpl w:val="FF867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47F41"/>
    <w:rsid w:val="003342E4"/>
    <w:rsid w:val="00C47F41"/>
    <w:rsid w:val="00FB4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2E4"/>
  </w:style>
  <w:style w:type="paragraph" w:styleId="1">
    <w:name w:val="heading 1"/>
    <w:basedOn w:val="a"/>
    <w:link w:val="10"/>
    <w:uiPriority w:val="9"/>
    <w:qFormat/>
    <w:rsid w:val="00C47F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7F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F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7F41"/>
    <w:rPr>
      <w:b/>
      <w:bCs/>
    </w:rPr>
  </w:style>
  <w:style w:type="character" w:styleId="a5">
    <w:name w:val="Hyperlink"/>
    <w:basedOn w:val="a0"/>
    <w:uiPriority w:val="99"/>
    <w:semiHidden/>
    <w:unhideWhenUsed/>
    <w:rsid w:val="00C47F4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47F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C47F4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47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7F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0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eat.ru/?page_id=1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2022-04-15T13:13:00Z</dcterms:created>
  <dcterms:modified xsi:type="dcterms:W3CDTF">2022-04-15T13:53:00Z</dcterms:modified>
</cp:coreProperties>
</file>